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0AD" w:rsidRDefault="001F3FE1" w:rsidP="00AA011D">
      <w:pPr>
        <w:jc w:val="both"/>
      </w:pPr>
      <w:r w:rsidRPr="001F3FE1">
        <w:rPr>
          <w:noProof/>
          <w:lang w:eastAsia="es-CL"/>
        </w:rPr>
        <w:drawing>
          <wp:inline distT="0" distB="0" distL="0" distR="0">
            <wp:extent cx="811530" cy="811530"/>
            <wp:effectExtent l="19050" t="0" r="7620" b="0"/>
            <wp:docPr id="2" name="Imagen 3" descr="C:\Users\frodriguez\Documents\SERNAPESCA\LOGOS\LOGO SERNAPESCA GOBI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rodriguez\Documents\SERNAPESCA\LOGOS\LOGO SERNAPESCA GOBIERN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976" cy="812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5A16">
        <w:t xml:space="preserve">  </w:t>
      </w:r>
    </w:p>
    <w:p w:rsidR="001F3FE1" w:rsidRPr="00335CD5" w:rsidRDefault="00F44D56" w:rsidP="00F44D56">
      <w:pPr>
        <w:jc w:val="center"/>
        <w:rPr>
          <w:rFonts w:ascii="Arial" w:hAnsi="Arial" w:cs="Arial"/>
          <w:b/>
          <w:sz w:val="32"/>
          <w:szCs w:val="32"/>
        </w:rPr>
      </w:pPr>
      <w:r w:rsidRPr="00335CD5">
        <w:rPr>
          <w:rFonts w:ascii="Arial" w:hAnsi="Arial" w:cs="Arial"/>
          <w:b/>
          <w:sz w:val="32"/>
          <w:szCs w:val="32"/>
        </w:rPr>
        <w:t>AVISO RADIOEMISORA</w:t>
      </w:r>
      <w:r w:rsidR="00335CD5">
        <w:rPr>
          <w:rFonts w:ascii="Arial" w:hAnsi="Arial" w:cs="Arial"/>
          <w:b/>
          <w:sz w:val="32"/>
          <w:szCs w:val="32"/>
        </w:rPr>
        <w:t>S</w:t>
      </w:r>
    </w:p>
    <w:p w:rsidR="00644278" w:rsidRPr="00ED54C0" w:rsidRDefault="00644278" w:rsidP="00F44D56">
      <w:pPr>
        <w:pStyle w:val="Prrafodelista"/>
        <w:ind w:left="0"/>
        <w:jc w:val="both"/>
        <w:rPr>
          <w:rFonts w:ascii="Arial" w:hAnsi="Arial" w:cs="Arial"/>
          <w:sz w:val="20"/>
          <w:szCs w:val="20"/>
        </w:rPr>
      </w:pPr>
      <w:r w:rsidRPr="00ED54C0">
        <w:rPr>
          <w:rFonts w:ascii="Arial" w:hAnsi="Arial" w:cs="Arial"/>
          <w:sz w:val="20"/>
          <w:szCs w:val="20"/>
        </w:rPr>
        <w:t>El Servicio Nacional de Pesca y Acuicultura, y dando cumplimiento a lo dispuesto en el artículo 4° del Reglamento N°</w:t>
      </w:r>
      <w:r w:rsidR="00D61E65">
        <w:rPr>
          <w:rFonts w:ascii="Arial" w:hAnsi="Arial" w:cs="Arial"/>
          <w:sz w:val="20"/>
          <w:szCs w:val="20"/>
        </w:rPr>
        <w:t xml:space="preserve"> </w:t>
      </w:r>
      <w:r w:rsidRPr="00ED54C0">
        <w:rPr>
          <w:rFonts w:ascii="Arial" w:hAnsi="Arial" w:cs="Arial"/>
          <w:sz w:val="20"/>
          <w:szCs w:val="20"/>
        </w:rPr>
        <w:t>98/1</w:t>
      </w:r>
      <w:r w:rsidR="002C0F2A">
        <w:rPr>
          <w:rFonts w:ascii="Arial" w:hAnsi="Arial" w:cs="Arial"/>
          <w:sz w:val="20"/>
          <w:szCs w:val="20"/>
        </w:rPr>
        <w:t>8</w:t>
      </w:r>
      <w:r w:rsidRPr="00ED54C0">
        <w:rPr>
          <w:rFonts w:ascii="Arial" w:hAnsi="Arial" w:cs="Arial"/>
          <w:sz w:val="20"/>
          <w:szCs w:val="20"/>
        </w:rPr>
        <w:t>, de la ley de caletas N° 27.027/17. Informa lo siguiente:</w:t>
      </w:r>
    </w:p>
    <w:p w:rsidR="00F44D56" w:rsidRPr="00ED54C0" w:rsidRDefault="00F44D56" w:rsidP="00F44D56">
      <w:pPr>
        <w:pStyle w:val="Prrafodelista"/>
        <w:ind w:left="0"/>
        <w:jc w:val="both"/>
        <w:rPr>
          <w:rFonts w:ascii="Arial" w:hAnsi="Arial" w:cs="Arial"/>
          <w:sz w:val="20"/>
          <w:szCs w:val="20"/>
        </w:rPr>
      </w:pPr>
    </w:p>
    <w:p w:rsidR="00ED54C0" w:rsidRDefault="00ED54C0" w:rsidP="00ED54C0">
      <w:pPr>
        <w:pStyle w:val="Prrafodelista"/>
        <w:ind w:left="0"/>
        <w:jc w:val="both"/>
        <w:rPr>
          <w:rFonts w:ascii="Arial" w:hAnsi="Arial" w:cs="Arial"/>
          <w:sz w:val="20"/>
          <w:szCs w:val="20"/>
        </w:rPr>
      </w:pPr>
      <w:r w:rsidRPr="00ED54C0">
        <w:rPr>
          <w:rFonts w:ascii="Arial" w:hAnsi="Arial" w:cs="Arial"/>
          <w:sz w:val="20"/>
          <w:szCs w:val="20"/>
        </w:rPr>
        <w:t xml:space="preserve">Mediante Decreto Exento N° </w:t>
      </w:r>
      <w:r w:rsidRPr="00ED54C0">
        <w:rPr>
          <w:rFonts w:ascii="Arial" w:hAnsi="Arial" w:cs="Arial"/>
          <w:sz w:val="20"/>
          <w:szCs w:val="20"/>
          <w:highlight w:val="yellow"/>
        </w:rPr>
        <w:t>XX/XXXX</w:t>
      </w:r>
      <w:r w:rsidRPr="00ED54C0">
        <w:rPr>
          <w:rFonts w:ascii="Arial" w:hAnsi="Arial" w:cs="Arial"/>
          <w:sz w:val="20"/>
          <w:szCs w:val="20"/>
        </w:rPr>
        <w:t xml:space="preserve"> del Ministerio de Defensa Nacional, se destinó un sector de: </w:t>
      </w:r>
      <w:r w:rsidRPr="00ED54C0">
        <w:rPr>
          <w:rFonts w:ascii="Arial" w:hAnsi="Arial" w:cs="Arial"/>
          <w:sz w:val="20"/>
          <w:szCs w:val="20"/>
          <w:highlight w:val="yellow"/>
        </w:rPr>
        <w:t>enunciar SÓLO naturalezas INVOLUCRADAS: terreno de playa, playa, fondo de mar y porción de agua</w:t>
      </w:r>
      <w:r w:rsidRPr="00ED54C0">
        <w:rPr>
          <w:rFonts w:ascii="Arial" w:hAnsi="Arial" w:cs="Arial"/>
          <w:sz w:val="20"/>
          <w:szCs w:val="20"/>
        </w:rPr>
        <w:t xml:space="preserve">, en el lugar denominado Caleta </w:t>
      </w:r>
      <w:r w:rsidRPr="00ED54C0">
        <w:rPr>
          <w:rFonts w:ascii="Arial" w:hAnsi="Arial" w:cs="Arial"/>
          <w:sz w:val="20"/>
          <w:szCs w:val="20"/>
          <w:highlight w:val="yellow"/>
        </w:rPr>
        <w:t>XXXXXXX</w:t>
      </w:r>
      <w:r w:rsidRPr="00ED54C0">
        <w:rPr>
          <w:rFonts w:ascii="Arial" w:hAnsi="Arial" w:cs="Arial"/>
          <w:sz w:val="20"/>
          <w:szCs w:val="20"/>
        </w:rPr>
        <w:t xml:space="preserve">, Comuna de </w:t>
      </w:r>
      <w:r w:rsidRPr="00ED54C0">
        <w:rPr>
          <w:rFonts w:ascii="Arial" w:hAnsi="Arial" w:cs="Arial"/>
          <w:sz w:val="20"/>
          <w:szCs w:val="20"/>
          <w:highlight w:val="yellow"/>
        </w:rPr>
        <w:t>XXXXXX</w:t>
      </w:r>
      <w:r w:rsidRPr="00ED54C0">
        <w:rPr>
          <w:rFonts w:ascii="Arial" w:hAnsi="Arial" w:cs="Arial"/>
          <w:sz w:val="20"/>
          <w:szCs w:val="20"/>
        </w:rPr>
        <w:t xml:space="preserve">, Provincia de </w:t>
      </w:r>
      <w:r w:rsidRPr="00ED54C0">
        <w:rPr>
          <w:rFonts w:ascii="Arial" w:hAnsi="Arial" w:cs="Arial"/>
          <w:sz w:val="20"/>
          <w:szCs w:val="20"/>
          <w:highlight w:val="yellow"/>
        </w:rPr>
        <w:t>XXXXXX</w:t>
      </w:r>
      <w:r w:rsidRPr="00ED54C0">
        <w:rPr>
          <w:rFonts w:ascii="Arial" w:hAnsi="Arial" w:cs="Arial"/>
          <w:sz w:val="20"/>
          <w:szCs w:val="20"/>
        </w:rPr>
        <w:t xml:space="preserve">, Región de </w:t>
      </w:r>
      <w:r w:rsidRPr="00ED54C0">
        <w:rPr>
          <w:rFonts w:ascii="Arial" w:hAnsi="Arial" w:cs="Arial"/>
          <w:sz w:val="20"/>
          <w:szCs w:val="20"/>
          <w:highlight w:val="yellow"/>
        </w:rPr>
        <w:t>XXXXXX</w:t>
      </w:r>
      <w:r w:rsidRPr="00ED54C0">
        <w:rPr>
          <w:rFonts w:ascii="Arial" w:hAnsi="Arial" w:cs="Arial"/>
          <w:sz w:val="20"/>
          <w:szCs w:val="20"/>
        </w:rPr>
        <w:t>, la que se encuentra disponible para ser asignada.</w:t>
      </w:r>
    </w:p>
    <w:p w:rsidR="0057391F" w:rsidRDefault="0057391F" w:rsidP="00ED54C0">
      <w:pPr>
        <w:pStyle w:val="Prrafodelista"/>
        <w:ind w:left="0"/>
        <w:jc w:val="both"/>
        <w:rPr>
          <w:rFonts w:ascii="Arial" w:hAnsi="Arial" w:cs="Arial"/>
          <w:sz w:val="20"/>
          <w:szCs w:val="20"/>
        </w:rPr>
      </w:pPr>
    </w:p>
    <w:p w:rsidR="00F819E0" w:rsidRDefault="00F819E0" w:rsidP="00F819E0">
      <w:pPr>
        <w:pStyle w:val="Prrafodelista"/>
        <w:ind w:left="0"/>
        <w:jc w:val="both"/>
        <w:rPr>
          <w:rFonts w:ascii="Arial" w:hAnsi="Arial" w:cs="Arial"/>
          <w:sz w:val="20"/>
          <w:szCs w:val="20"/>
        </w:rPr>
      </w:pPr>
      <w:r w:rsidRPr="001E5BE2">
        <w:rPr>
          <w:rFonts w:ascii="Arial" w:hAnsi="Arial" w:cs="Arial"/>
          <w:sz w:val="20"/>
          <w:szCs w:val="20"/>
        </w:rPr>
        <w:t xml:space="preserve">Las organizaciones de pescadores artesanales interesados en administrar la caleta, tendrán el plazo de 60 días corridos, contados desde la fecha de </w:t>
      </w:r>
      <w:r>
        <w:rPr>
          <w:rFonts w:ascii="Arial" w:hAnsi="Arial" w:cs="Arial"/>
          <w:sz w:val="20"/>
          <w:szCs w:val="20"/>
        </w:rPr>
        <w:t>la</w:t>
      </w:r>
      <w:r w:rsidRPr="001E5BE2">
        <w:rPr>
          <w:rFonts w:ascii="Arial" w:hAnsi="Arial" w:cs="Arial"/>
          <w:sz w:val="20"/>
          <w:szCs w:val="20"/>
        </w:rPr>
        <w:t xml:space="preserve"> última notificación, según lo establecido en el artículo 6° de la Ley N° 21.027/17.</w:t>
      </w:r>
    </w:p>
    <w:p w:rsidR="0057391F" w:rsidRPr="00ED54C0" w:rsidRDefault="0057391F" w:rsidP="00ED54C0">
      <w:pPr>
        <w:pStyle w:val="Prrafodelista"/>
        <w:ind w:left="0"/>
        <w:jc w:val="both"/>
        <w:rPr>
          <w:rFonts w:ascii="Arial" w:hAnsi="Arial" w:cs="Arial"/>
          <w:sz w:val="20"/>
          <w:szCs w:val="20"/>
        </w:rPr>
      </w:pPr>
    </w:p>
    <w:p w:rsidR="00157BAA" w:rsidRPr="00ED54C0" w:rsidRDefault="00157BAA" w:rsidP="00F44D56">
      <w:pPr>
        <w:pStyle w:val="Prrafodelista"/>
        <w:ind w:left="0"/>
        <w:jc w:val="both"/>
        <w:rPr>
          <w:rFonts w:ascii="Arial" w:hAnsi="Arial" w:cs="Arial"/>
          <w:sz w:val="20"/>
          <w:szCs w:val="20"/>
        </w:rPr>
      </w:pPr>
      <w:r w:rsidRPr="00ED54C0">
        <w:rPr>
          <w:rFonts w:ascii="Arial" w:hAnsi="Arial" w:cs="Arial"/>
          <w:sz w:val="20"/>
          <w:szCs w:val="20"/>
        </w:rPr>
        <w:t xml:space="preserve">Los </w:t>
      </w:r>
      <w:r w:rsidR="00D15A16" w:rsidRPr="00ED54C0">
        <w:rPr>
          <w:rFonts w:ascii="Arial" w:hAnsi="Arial" w:cs="Arial"/>
          <w:sz w:val="20"/>
          <w:szCs w:val="20"/>
        </w:rPr>
        <w:t>interesados</w:t>
      </w:r>
      <w:r w:rsidR="00E1765D">
        <w:rPr>
          <w:rFonts w:ascii="Arial" w:hAnsi="Arial" w:cs="Arial"/>
          <w:sz w:val="20"/>
          <w:szCs w:val="20"/>
        </w:rPr>
        <w:t xml:space="preserve"> pueden concurrir </w:t>
      </w:r>
      <w:r w:rsidRPr="00ED54C0">
        <w:rPr>
          <w:rFonts w:ascii="Arial" w:hAnsi="Arial" w:cs="Arial"/>
          <w:sz w:val="20"/>
          <w:szCs w:val="20"/>
        </w:rPr>
        <w:t>a la oficina del Servicio Nacio</w:t>
      </w:r>
      <w:r w:rsidR="00D15A16" w:rsidRPr="00ED54C0">
        <w:rPr>
          <w:rFonts w:ascii="Arial" w:hAnsi="Arial" w:cs="Arial"/>
          <w:sz w:val="20"/>
          <w:szCs w:val="20"/>
        </w:rPr>
        <w:t xml:space="preserve">nal de Pesca y </w:t>
      </w:r>
      <w:r w:rsidR="009161B8">
        <w:rPr>
          <w:rFonts w:ascii="Arial" w:hAnsi="Arial" w:cs="Arial"/>
          <w:sz w:val="20"/>
          <w:szCs w:val="20"/>
        </w:rPr>
        <w:t>Acuicultura, para solicitar el f</w:t>
      </w:r>
      <w:r w:rsidR="00D15A16" w:rsidRPr="00ED54C0">
        <w:rPr>
          <w:rFonts w:ascii="Arial" w:hAnsi="Arial" w:cs="Arial"/>
          <w:sz w:val="20"/>
          <w:szCs w:val="20"/>
        </w:rPr>
        <w:t>ormulario</w:t>
      </w:r>
      <w:r w:rsidR="009161B8">
        <w:rPr>
          <w:rFonts w:ascii="Arial" w:hAnsi="Arial" w:cs="Arial"/>
          <w:sz w:val="20"/>
          <w:szCs w:val="20"/>
        </w:rPr>
        <w:t xml:space="preserve"> de Solicitud de Asignación LDC-02</w:t>
      </w:r>
      <w:r w:rsidR="00B13D99" w:rsidRPr="00ED54C0">
        <w:rPr>
          <w:rFonts w:ascii="Arial" w:hAnsi="Arial" w:cs="Arial"/>
          <w:sz w:val="20"/>
          <w:szCs w:val="20"/>
        </w:rPr>
        <w:t xml:space="preserve">, o bien ingresar a la página del Servicio </w:t>
      </w:r>
      <w:hyperlink r:id="rId6" w:history="1">
        <w:r w:rsidR="00B13D99" w:rsidRPr="00ED54C0">
          <w:rPr>
            <w:rStyle w:val="Hipervnculo"/>
            <w:rFonts w:ascii="Arial" w:hAnsi="Arial" w:cs="Arial"/>
            <w:sz w:val="20"/>
            <w:szCs w:val="20"/>
          </w:rPr>
          <w:t>www.sernapesca.cl</w:t>
        </w:r>
      </w:hyperlink>
      <w:r w:rsidR="00B13D99" w:rsidRPr="00ED54C0">
        <w:rPr>
          <w:rFonts w:ascii="Arial" w:hAnsi="Arial" w:cs="Arial"/>
          <w:sz w:val="20"/>
          <w:szCs w:val="20"/>
        </w:rPr>
        <w:t>, para descargar el mencionado formulario</w:t>
      </w:r>
      <w:r w:rsidR="00ED54C0" w:rsidRPr="00ED54C0">
        <w:rPr>
          <w:rFonts w:ascii="Arial" w:hAnsi="Arial" w:cs="Arial"/>
          <w:sz w:val="20"/>
          <w:szCs w:val="20"/>
        </w:rPr>
        <w:t xml:space="preserve">, </w:t>
      </w:r>
      <w:r w:rsidR="00D15A16" w:rsidRPr="00ED54C0">
        <w:rPr>
          <w:rFonts w:ascii="Arial" w:hAnsi="Arial" w:cs="Arial"/>
          <w:sz w:val="20"/>
          <w:szCs w:val="20"/>
        </w:rPr>
        <w:t>mediante el cual manifiestan su intención de administrara la caleta señalada.</w:t>
      </w:r>
    </w:p>
    <w:p w:rsidR="00ED54C0" w:rsidRPr="00ED54C0" w:rsidRDefault="00ED54C0" w:rsidP="00F44D56">
      <w:pPr>
        <w:pStyle w:val="Prrafodelista"/>
        <w:ind w:left="0"/>
        <w:jc w:val="both"/>
        <w:rPr>
          <w:rFonts w:ascii="Arial" w:hAnsi="Arial" w:cs="Arial"/>
          <w:sz w:val="20"/>
          <w:szCs w:val="20"/>
        </w:rPr>
      </w:pPr>
    </w:p>
    <w:p w:rsidR="00D15A16" w:rsidRPr="00ED54C0" w:rsidRDefault="00D15A16" w:rsidP="00F44D56">
      <w:pPr>
        <w:pStyle w:val="Prrafodelista"/>
        <w:ind w:left="0"/>
        <w:jc w:val="both"/>
        <w:rPr>
          <w:rFonts w:ascii="Arial" w:hAnsi="Arial" w:cs="Arial"/>
          <w:sz w:val="20"/>
          <w:szCs w:val="20"/>
        </w:rPr>
      </w:pPr>
      <w:r w:rsidRPr="00ED54C0">
        <w:rPr>
          <w:rFonts w:ascii="Arial" w:hAnsi="Arial" w:cs="Arial"/>
          <w:sz w:val="20"/>
          <w:szCs w:val="20"/>
        </w:rPr>
        <w:t xml:space="preserve">Para lo anterior, las organizaciones de pescadores artesanales interesadas, tienen un plazo de 60 días corridos, contados desde la última notificación realizada </w:t>
      </w:r>
      <w:r w:rsidR="00B13D99" w:rsidRPr="00ED54C0">
        <w:rPr>
          <w:rFonts w:ascii="Arial" w:hAnsi="Arial" w:cs="Arial"/>
          <w:sz w:val="20"/>
          <w:szCs w:val="20"/>
        </w:rPr>
        <w:t xml:space="preserve">a la organización </w:t>
      </w:r>
      <w:r w:rsidRPr="00ED54C0">
        <w:rPr>
          <w:rFonts w:ascii="Arial" w:hAnsi="Arial" w:cs="Arial"/>
          <w:sz w:val="20"/>
          <w:szCs w:val="20"/>
        </w:rPr>
        <w:t>por el Servicio Nacional de Pesca y Acuicultura.</w:t>
      </w:r>
    </w:p>
    <w:p w:rsidR="00320EDE" w:rsidRDefault="00320EDE" w:rsidP="00D15A16">
      <w:pPr>
        <w:pStyle w:val="Prrafodelista"/>
        <w:jc w:val="both"/>
      </w:pPr>
    </w:p>
    <w:p w:rsidR="00B13D99" w:rsidRDefault="00B13D99" w:rsidP="00D15A16">
      <w:pPr>
        <w:pStyle w:val="Prrafodelista"/>
        <w:jc w:val="both"/>
      </w:pPr>
    </w:p>
    <w:p w:rsidR="00B13D99" w:rsidRDefault="00B13D99" w:rsidP="00D15A16">
      <w:pPr>
        <w:pStyle w:val="Prrafodelista"/>
        <w:jc w:val="both"/>
      </w:pPr>
    </w:p>
    <w:p w:rsidR="00AA011D" w:rsidRDefault="00AA011D" w:rsidP="00AA011D">
      <w:pPr>
        <w:jc w:val="both"/>
      </w:pPr>
    </w:p>
    <w:sectPr w:rsidR="00AA011D" w:rsidSect="00E23E3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72D5E"/>
    <w:multiLevelType w:val="hybridMultilevel"/>
    <w:tmpl w:val="63BED902"/>
    <w:lvl w:ilvl="0" w:tplc="B50ACD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011D"/>
    <w:rsid w:val="00036687"/>
    <w:rsid w:val="00157BAA"/>
    <w:rsid w:val="0017228E"/>
    <w:rsid w:val="001911ED"/>
    <w:rsid w:val="001F3FE1"/>
    <w:rsid w:val="00201A4C"/>
    <w:rsid w:val="002C0F2A"/>
    <w:rsid w:val="00320EDE"/>
    <w:rsid w:val="00335CD5"/>
    <w:rsid w:val="004B7E43"/>
    <w:rsid w:val="004D40ED"/>
    <w:rsid w:val="0057391F"/>
    <w:rsid w:val="005E50AD"/>
    <w:rsid w:val="00644278"/>
    <w:rsid w:val="006F5E3B"/>
    <w:rsid w:val="009161B8"/>
    <w:rsid w:val="00A6025B"/>
    <w:rsid w:val="00AA011D"/>
    <w:rsid w:val="00B13D99"/>
    <w:rsid w:val="00B64F49"/>
    <w:rsid w:val="00B70CDB"/>
    <w:rsid w:val="00B713D8"/>
    <w:rsid w:val="00D15A16"/>
    <w:rsid w:val="00D61E65"/>
    <w:rsid w:val="00DE057B"/>
    <w:rsid w:val="00E1765D"/>
    <w:rsid w:val="00E23E34"/>
    <w:rsid w:val="00ED54C0"/>
    <w:rsid w:val="00F34926"/>
    <w:rsid w:val="00F44D56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E3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F3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3FE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4427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B13D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ernapesca.c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jmontenegro</dc:creator>
  <cp:lastModifiedBy>Fabiola Rodríguez Lillo</cp:lastModifiedBy>
  <cp:revision>7</cp:revision>
  <dcterms:created xsi:type="dcterms:W3CDTF">2019-12-16T17:06:00Z</dcterms:created>
  <dcterms:modified xsi:type="dcterms:W3CDTF">2020-12-30T02:21:00Z</dcterms:modified>
</cp:coreProperties>
</file>